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078" w:rsidRPr="002F274E" w:rsidRDefault="00821078" w:rsidP="00821078">
      <w:pPr>
        <w:spacing w:before="0"/>
        <w:ind w:left="5670"/>
        <w:outlineLvl w:val="0"/>
        <w:rPr>
          <w:rFonts w:ascii="Times New Roman" w:hAnsi="Times New Roman"/>
          <w:sz w:val="20"/>
          <w:szCs w:val="20"/>
        </w:rPr>
      </w:pPr>
      <w:r w:rsidRPr="002F274E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 xml:space="preserve"> </w:t>
      </w:r>
      <w:r w:rsidR="00CE3B42">
        <w:rPr>
          <w:rFonts w:ascii="Times New Roman" w:hAnsi="Times New Roman"/>
          <w:sz w:val="20"/>
          <w:szCs w:val="20"/>
        </w:rPr>
        <w:t>6</w:t>
      </w:r>
    </w:p>
    <w:p w:rsidR="00D616E4" w:rsidRDefault="00821078" w:rsidP="00821078">
      <w:pPr>
        <w:spacing w:before="0"/>
        <w:ind w:left="5670"/>
        <w:outlineLvl w:val="0"/>
        <w:rPr>
          <w:rFonts w:ascii="Times New Roman" w:hAnsi="Times New Roman"/>
          <w:sz w:val="20"/>
          <w:szCs w:val="20"/>
        </w:rPr>
      </w:pPr>
      <w:r w:rsidRPr="004476E8">
        <w:rPr>
          <w:rFonts w:ascii="Times New Roman" w:hAnsi="Times New Roman"/>
          <w:sz w:val="20"/>
          <w:szCs w:val="20"/>
        </w:rPr>
        <w:t xml:space="preserve">к </w:t>
      </w:r>
      <w:proofErr w:type="gramStart"/>
      <w:r w:rsidRPr="004476E8">
        <w:rPr>
          <w:rFonts w:ascii="Times New Roman" w:hAnsi="Times New Roman"/>
          <w:sz w:val="20"/>
          <w:szCs w:val="20"/>
        </w:rPr>
        <w:t>Договору</w:t>
      </w:r>
      <w:r w:rsidR="00BD4116">
        <w:rPr>
          <w:rFonts w:ascii="Times New Roman" w:hAnsi="Times New Roman"/>
          <w:sz w:val="20"/>
          <w:szCs w:val="20"/>
        </w:rPr>
        <w:t xml:space="preserve"> </w:t>
      </w:r>
      <w:r w:rsidR="00A536B7">
        <w:rPr>
          <w:rFonts w:ascii="Times New Roman" w:hAnsi="Times New Roman"/>
          <w:sz w:val="20"/>
          <w:szCs w:val="20"/>
        </w:rPr>
        <w:t xml:space="preserve"> </w:t>
      </w:r>
      <w:r w:rsidRPr="004476E8">
        <w:rPr>
          <w:rFonts w:ascii="Times New Roman" w:hAnsi="Times New Roman"/>
          <w:sz w:val="20"/>
          <w:szCs w:val="20"/>
        </w:rPr>
        <w:t>№</w:t>
      </w:r>
      <w:proofErr w:type="gramEnd"/>
      <w:r w:rsidRPr="004476E8">
        <w:rPr>
          <w:rFonts w:ascii="Times New Roman" w:hAnsi="Times New Roman"/>
          <w:sz w:val="20"/>
          <w:szCs w:val="20"/>
        </w:rPr>
        <w:t xml:space="preserve"> </w:t>
      </w:r>
      <w:r w:rsidR="00F62623">
        <w:rPr>
          <w:rFonts w:ascii="Times New Roman" w:hAnsi="Times New Roman"/>
          <w:sz w:val="20"/>
          <w:szCs w:val="20"/>
        </w:rPr>
        <w:t xml:space="preserve"> </w:t>
      </w:r>
      <w:r w:rsidR="00297EAC">
        <w:rPr>
          <w:rFonts w:ascii="Times New Roman" w:hAnsi="Times New Roman"/>
          <w:sz w:val="20"/>
          <w:szCs w:val="20"/>
        </w:rPr>
        <w:t>/2024</w:t>
      </w:r>
      <w:r w:rsidR="00D616E4" w:rsidRPr="00D616E4">
        <w:rPr>
          <w:rFonts w:ascii="Times New Roman" w:hAnsi="Times New Roman"/>
          <w:sz w:val="20"/>
          <w:szCs w:val="20"/>
        </w:rPr>
        <w:t xml:space="preserve"> </w:t>
      </w:r>
    </w:p>
    <w:p w:rsidR="00821078" w:rsidRPr="004476E8" w:rsidRDefault="00821078" w:rsidP="00821078">
      <w:pPr>
        <w:spacing w:before="0"/>
        <w:ind w:left="5670"/>
        <w:outlineLvl w:val="0"/>
        <w:rPr>
          <w:rFonts w:ascii="Times New Roman" w:hAnsi="Times New Roman"/>
          <w:sz w:val="20"/>
          <w:szCs w:val="20"/>
        </w:rPr>
      </w:pPr>
      <w:proofErr w:type="gramStart"/>
      <w:r w:rsidRPr="004476E8">
        <w:rPr>
          <w:rFonts w:ascii="Times New Roman" w:hAnsi="Times New Roman"/>
          <w:sz w:val="20"/>
          <w:szCs w:val="20"/>
        </w:rPr>
        <w:t xml:space="preserve">от </w:t>
      </w:r>
      <w:r w:rsidR="00F62623">
        <w:rPr>
          <w:rFonts w:ascii="Times New Roman" w:hAnsi="Times New Roman"/>
          <w:sz w:val="20"/>
          <w:szCs w:val="20"/>
        </w:rPr>
        <w:t xml:space="preserve"> </w:t>
      </w:r>
      <w:r w:rsidRPr="004476E8">
        <w:rPr>
          <w:rFonts w:ascii="Times New Roman" w:hAnsi="Times New Roman"/>
          <w:sz w:val="20"/>
          <w:szCs w:val="20"/>
        </w:rPr>
        <w:t>.</w:t>
      </w:r>
      <w:proofErr w:type="gramEnd"/>
    </w:p>
    <w:p w:rsidR="009A7AB5" w:rsidRPr="002F274E" w:rsidRDefault="009A7AB5" w:rsidP="009A7AB5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9A7AB5" w:rsidRPr="002F274E" w:rsidRDefault="002F274E" w:rsidP="009A7AB5">
      <w:pPr>
        <w:jc w:val="center"/>
        <w:rPr>
          <w:rFonts w:ascii="Times New Roman" w:hAnsi="Times New Roman"/>
          <w:b/>
          <w:sz w:val="24"/>
        </w:rPr>
      </w:pPr>
      <w:r w:rsidRPr="002F274E">
        <w:rPr>
          <w:rFonts w:ascii="Times New Roman" w:hAnsi="Times New Roman"/>
          <w:b/>
          <w:sz w:val="24"/>
        </w:rPr>
        <w:t>ШКАЛА ШТ</w:t>
      </w:r>
      <w:r w:rsidR="009A7AB5" w:rsidRPr="002F274E">
        <w:rPr>
          <w:rFonts w:ascii="Times New Roman" w:hAnsi="Times New Roman"/>
          <w:b/>
          <w:sz w:val="24"/>
        </w:rPr>
        <w:t xml:space="preserve">РАФНЫХ САНКЦИЙ В ОБЛАСТИ ПРОМЫШЛЕННОЙ БЕЗОПАСНОСТИ, </w:t>
      </w:r>
      <w:r w:rsidRPr="002F274E">
        <w:rPr>
          <w:rFonts w:ascii="Times New Roman" w:hAnsi="Times New Roman"/>
          <w:b/>
          <w:sz w:val="24"/>
        </w:rPr>
        <w:t>ОХРАНЫ ТРУДА И ОКРУЖАЮЩЕЙ СРЕДЫ</w:t>
      </w:r>
    </w:p>
    <w:p w:rsidR="009A7AB5" w:rsidRPr="002F274E" w:rsidRDefault="009A7AB5" w:rsidP="009A7AB5">
      <w:pPr>
        <w:rPr>
          <w:rFonts w:ascii="Times New Roman" w:hAnsi="Times New Roman"/>
        </w:rPr>
      </w:pPr>
    </w:p>
    <w:tbl>
      <w:tblPr>
        <w:tblW w:w="10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6"/>
        <w:gridCol w:w="534"/>
        <w:gridCol w:w="3543"/>
        <w:gridCol w:w="853"/>
        <w:gridCol w:w="355"/>
        <w:gridCol w:w="496"/>
        <w:gridCol w:w="850"/>
        <w:gridCol w:w="1134"/>
        <w:gridCol w:w="1276"/>
        <w:gridCol w:w="728"/>
        <w:gridCol w:w="514"/>
      </w:tblGrid>
      <w:tr w:rsidR="009A7AB5" w:rsidRPr="002F274E" w:rsidTr="00E52DFC">
        <w:trPr>
          <w:gridAfter w:val="1"/>
          <w:wAfter w:w="514" w:type="dxa"/>
          <w:trHeight w:val="300"/>
          <w:tblHeader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Нарушение</w:t>
            </w:r>
          </w:p>
        </w:tc>
        <w:tc>
          <w:tcPr>
            <w:tcW w:w="56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Цена договора с учетом НДС, тыс. руб.</w:t>
            </w:r>
          </w:p>
        </w:tc>
      </w:tr>
      <w:tr w:rsidR="009A7AB5" w:rsidRPr="002F274E" w:rsidTr="00E52DFC">
        <w:trPr>
          <w:gridAfter w:val="1"/>
          <w:wAfter w:w="514" w:type="dxa"/>
          <w:trHeight w:val="600"/>
          <w:tblHeader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≤500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500÷</w:t>
            </w:r>
            <w:r w:rsidRPr="002F274E">
              <w:rPr>
                <w:rFonts w:ascii="Times New Roman" w:hAnsi="Times New Roman"/>
                <w:b/>
                <w:sz w:val="20"/>
                <w:szCs w:val="20"/>
              </w:rPr>
              <w:br/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2000÷</w:t>
            </w:r>
            <w:r w:rsidRPr="002F274E">
              <w:rPr>
                <w:rFonts w:ascii="Times New Roman" w:hAnsi="Times New Roman"/>
                <w:b/>
                <w:sz w:val="20"/>
                <w:szCs w:val="20"/>
              </w:rPr>
              <w:br/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2F274E">
              <w:rPr>
                <w:rFonts w:ascii="Times New Roman" w:hAnsi="Times New Roman"/>
                <w:b/>
                <w:szCs w:val="22"/>
              </w:rPr>
              <w:t>10 000÷</w:t>
            </w:r>
            <w:r w:rsidRPr="002F274E">
              <w:rPr>
                <w:rFonts w:ascii="Times New Roman" w:hAnsi="Times New Roman"/>
                <w:b/>
                <w:szCs w:val="22"/>
              </w:rPr>
              <w:br/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2F274E">
              <w:rPr>
                <w:rFonts w:ascii="Times New Roman" w:hAnsi="Times New Roman"/>
                <w:b/>
                <w:szCs w:val="22"/>
              </w:rPr>
              <w:t>50 000÷</w:t>
            </w:r>
            <w:r w:rsidRPr="002F274E">
              <w:rPr>
                <w:rFonts w:ascii="Times New Roman" w:hAnsi="Times New Roman"/>
                <w:b/>
                <w:szCs w:val="22"/>
              </w:rPr>
              <w:br/>
              <w:t>100 000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2F274E">
              <w:rPr>
                <w:rFonts w:ascii="Times New Roman" w:hAnsi="Times New Roman"/>
                <w:b/>
                <w:szCs w:val="22"/>
              </w:rPr>
              <w:t>&gt;100 000</w:t>
            </w:r>
          </w:p>
        </w:tc>
      </w:tr>
      <w:tr w:rsidR="009A7AB5" w:rsidRPr="002F274E" w:rsidTr="00E52DFC">
        <w:trPr>
          <w:gridAfter w:val="1"/>
          <w:wAfter w:w="514" w:type="dxa"/>
          <w:trHeight w:val="300"/>
          <w:tblHeader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7AB5" w:rsidRPr="002F274E" w:rsidRDefault="009A7AB5" w:rsidP="00E550F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 xml:space="preserve">Сумма штрафа, взыскиваемого с </w:t>
            </w:r>
            <w:r w:rsidR="00E550FA">
              <w:rPr>
                <w:rFonts w:ascii="Times New Roman" w:hAnsi="Times New Roman"/>
                <w:b/>
                <w:sz w:val="20"/>
                <w:szCs w:val="20"/>
              </w:rPr>
              <w:t>Поставщика</w:t>
            </w: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 xml:space="preserve"> за каждое выявленное  нарушение (тыс. руб.)</w:t>
            </w:r>
          </w:p>
        </w:tc>
      </w:tr>
      <w:tr w:rsidR="009A7AB5" w:rsidRPr="002F274E" w:rsidTr="00E52DFC">
        <w:trPr>
          <w:gridAfter w:val="1"/>
          <w:wAfter w:w="514" w:type="dxa"/>
          <w:trHeight w:val="315"/>
          <w:tblHeader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-1-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-2-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-3-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-4-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-5-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-6-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-7-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-8-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Механическое повреждение подземных и (или) наземных коммуникаций расположенных на территории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 произошедшее по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обстоятельствам, за которые отвечает Поставщик</w:t>
            </w:r>
            <w:r w:rsidR="00F0105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9A7AB5" w:rsidRPr="002F274E" w:rsidTr="00E52DFC">
        <w:trPr>
          <w:gridAfter w:val="1"/>
          <w:wAfter w:w="514" w:type="dxa"/>
          <w:trHeight w:val="12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 не приведшие к отключению энергопотребителей, повреждению электрооборудования, произошедшие 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обстоятельствам, за которые отвечает Поставщик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</w:tr>
      <w:tr w:rsidR="009A7AB5" w:rsidRPr="002F274E" w:rsidTr="00E52DFC">
        <w:trPr>
          <w:gridAfter w:val="1"/>
          <w:wAfter w:w="514" w:type="dxa"/>
          <w:trHeight w:val="12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 приведшие к отключению энергопотребителей, повреждению электрооборудования, произошедшие 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обстоятельствам, за которые отвечает Поставщик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Самовольное подключение электроустановок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к электрическим сетям и трансформаторным подстанциям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Нахождение на территории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физического лица привлеченного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для выполнения Работ, на основании гражданско-правового договора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301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Нахождение на территории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иностранного гражданина и (или) лица без гражданства привлеченных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Привлечение Суб</w:t>
            </w:r>
            <w:r w:rsidR="001E6525">
              <w:rPr>
                <w:rFonts w:ascii="Times New Roman" w:hAnsi="Times New Roman"/>
                <w:sz w:val="20"/>
                <w:szCs w:val="20"/>
              </w:rPr>
              <w:t>Исполнителя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без предусмотренного Договором предварительного письменного согласования с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купателем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Самовольное возобновление работ, выполнение которых было приостановлено  представителем 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купателем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9A7AB5" w:rsidRPr="002F274E" w:rsidTr="00E52DFC">
        <w:trPr>
          <w:gridAfter w:val="1"/>
          <w:wAfter w:w="514" w:type="dxa"/>
          <w:trHeight w:val="12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Непредставление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нарушение сроков предоставления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Покупателю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отчетов, актов, а также справок сведений, и иных информационных данных, обязанность по предоставлению которых возложена на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Договором, а также истребованных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купателем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на основании Договора.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9A7AB5" w:rsidRPr="002F274E" w:rsidTr="00E52DFC">
        <w:trPr>
          <w:gridAfter w:val="1"/>
          <w:wAfter w:w="514" w:type="dxa"/>
          <w:trHeight w:val="301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Выполнение работ работниками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без разрешительных документов, согласованных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Покупателем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(разрешение на производство работ, акт-допуск, наряд-допуск и др.).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62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F8734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Сокрытие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 xml:space="preserve">Поставщиком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Неисполнение в установленный срок предписаний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купателем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в области пожарной </w:t>
            </w:r>
            <w:r w:rsidR="00F0187E" w:rsidRPr="002F274E">
              <w:rPr>
                <w:rFonts w:ascii="Times New Roman" w:hAnsi="Times New Roman"/>
                <w:sz w:val="20"/>
                <w:szCs w:val="20"/>
              </w:rPr>
              <w:t>безопасности, охраны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труда, окружающей среды </w:t>
            </w:r>
            <w:r w:rsidR="00F0187E" w:rsidRPr="002F274E">
              <w:rPr>
                <w:rFonts w:ascii="Times New Roman" w:hAnsi="Times New Roman"/>
                <w:sz w:val="20"/>
                <w:szCs w:val="20"/>
              </w:rPr>
              <w:t>и промышленной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безопасности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115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Завоз/пронос (попытка завоза/проноса) работником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 территорию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хранение, распространение, транспортировка на территории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: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купателе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, при условии соблюдения установленных правил и норм безопасности при перевозке и хранении;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 xml:space="preserve"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с целью охоты (при предъявлении охотничьего билета, документов на оружие и разрешения на право охоты);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90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требований/положений локальных нормативных актов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и/или нарушений требований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9A7AB5" w:rsidRPr="002F274E" w:rsidTr="00E52DFC">
        <w:trPr>
          <w:gridAfter w:val="1"/>
          <w:wAfter w:w="514" w:type="dxa"/>
          <w:trHeight w:val="331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34F" w:rsidRDefault="009A7AB5" w:rsidP="00F8734F">
            <w:pPr>
              <w:pStyle w:val="a3"/>
              <w:spacing w:before="0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Выполнение работ работниками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со следующими нарушениями: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A7AB5" w:rsidRPr="002F274E" w:rsidTr="00E52DFC">
        <w:trPr>
          <w:gridAfter w:val="1"/>
          <w:wAfter w:w="514" w:type="dxa"/>
          <w:trHeight w:val="178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требований/положений локальных нормативных актов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и/или нарушений требований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</w:tr>
      <w:tr w:rsidR="009A7AB5" w:rsidRPr="002F274E" w:rsidTr="00E52DFC">
        <w:trPr>
          <w:gridAfter w:val="1"/>
          <w:wAfter w:w="514" w:type="dxa"/>
          <w:trHeight w:val="178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требований/положений локальных нормативных актов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и/или нарушений требований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</w:t>
            </w:r>
            <w:r w:rsidR="00055EF4">
              <w:rPr>
                <w:rFonts w:ascii="Times New Roman" w:hAnsi="Times New Roman"/>
                <w:sz w:val="20"/>
                <w:szCs w:val="20"/>
              </w:rPr>
              <w:t>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</w:t>
            </w:r>
            <w:r w:rsidR="00F0187E" w:rsidRPr="002F274E">
              <w:rPr>
                <w:rFonts w:ascii="Times New Roman" w:hAnsi="Times New Roman"/>
                <w:sz w:val="20"/>
                <w:szCs w:val="20"/>
              </w:rPr>
              <w:t>охраны труда и окружающей среды,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приведшие к инвалидности и/или смерти человека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9A7AB5" w:rsidRPr="002F274E" w:rsidTr="00E52DFC">
        <w:trPr>
          <w:gridAfter w:val="1"/>
          <w:wAfter w:w="514" w:type="dxa"/>
          <w:trHeight w:val="62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несчастного случая I, II, III групп инвалидности.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159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работником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окупателем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Несанкционированная вырубка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мелколесья в охранной зоне высоковольтных линий, расположенных на территории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F8734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кустовой площадки.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Порча лесных насаждений, незаконная рубка лесов, лесных насаждений на территории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</w:tr>
      <w:tr w:rsidR="009A7AB5" w:rsidRPr="002F274E" w:rsidTr="00E52DFC">
        <w:trPr>
          <w:gridAfter w:val="1"/>
          <w:wAfter w:w="514" w:type="dxa"/>
          <w:trHeight w:val="15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F8734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Несоблюдение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2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Самовольное занятие земельных участков в границах землеотводов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9A7AB5" w:rsidRPr="002F274E" w:rsidTr="00E52DFC">
        <w:trPr>
          <w:gridAfter w:val="1"/>
          <w:wAfter w:w="514" w:type="dxa"/>
          <w:trHeight w:val="8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Использование бурового шламового амбара с нарушением требований Договора, в том числе в случае размещения буровых отходов сверх установленных лимитов</w:t>
            </w:r>
            <w:r w:rsidRPr="002F274E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58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Выполнение работ вахтой/бригадой/сменой, не укомплектованной полным составом.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107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Передвижения гусеничной техники своим ходом по дорогам с асфальто - бетонным и щебеночно-гравийным покрытием.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9A7AB5" w:rsidRPr="002F274E" w:rsidTr="00E52DFC">
        <w:trPr>
          <w:gridAfter w:val="1"/>
          <w:wAfter w:w="514" w:type="dxa"/>
          <w:trHeight w:val="300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b/>
              </w:rPr>
            </w:pPr>
            <w:r w:rsidRPr="002F274E">
              <w:rPr>
                <w:rFonts w:ascii="Times New Roman" w:hAnsi="Times New Roman"/>
                <w:b/>
                <w:szCs w:val="22"/>
              </w:rPr>
              <w:t>Примечания:</w:t>
            </w:r>
          </w:p>
        </w:tc>
      </w:tr>
      <w:tr w:rsidR="009A7AB5" w:rsidRPr="002F274E" w:rsidTr="00E52DFC">
        <w:trPr>
          <w:gridAfter w:val="1"/>
          <w:wAfter w:w="514" w:type="dxa"/>
          <w:trHeight w:val="300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</w:rPr>
            </w:pPr>
            <w:r w:rsidRPr="002F274E">
              <w:rPr>
                <w:rFonts w:ascii="Times New Roman" w:hAnsi="Times New Roman"/>
                <w:szCs w:val="22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9A7AB5" w:rsidRPr="002F274E" w:rsidTr="00E52DFC">
        <w:trPr>
          <w:gridAfter w:val="1"/>
          <w:wAfter w:w="514" w:type="dxa"/>
          <w:trHeight w:val="432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F62623" w:rsidRDefault="009A7AB5" w:rsidP="00A77D21">
            <w:pPr>
              <w:spacing w:before="0"/>
              <w:rPr>
                <w:rFonts w:ascii="Times New Roman" w:hAnsi="Times New Roman"/>
                <w:szCs w:val="22"/>
              </w:rPr>
            </w:pPr>
            <w:r w:rsidRPr="00F62623">
              <w:rPr>
                <w:rFonts w:ascii="Times New Roman" w:hAnsi="Times New Roman"/>
                <w:szCs w:val="22"/>
              </w:rPr>
              <w:t xml:space="preserve">2. В случае, если установлено нарушение двумя и более работниками </w:t>
            </w:r>
            <w:r w:rsidR="00A77D21" w:rsidRPr="00F62623">
              <w:rPr>
                <w:rFonts w:ascii="Times New Roman" w:hAnsi="Times New Roman"/>
                <w:szCs w:val="22"/>
              </w:rPr>
              <w:t>По</w:t>
            </w:r>
            <w:r w:rsidR="00F62623" w:rsidRPr="00F62623">
              <w:rPr>
                <w:rFonts w:ascii="Times New Roman" w:hAnsi="Times New Roman"/>
                <w:szCs w:val="22"/>
              </w:rPr>
              <w:t>купателя</w:t>
            </w:r>
            <w:r w:rsidRPr="00F62623">
              <w:rPr>
                <w:rFonts w:ascii="Times New Roman" w:hAnsi="Times New Roman"/>
                <w:szCs w:val="22"/>
              </w:rPr>
              <w:t xml:space="preserve">, штраф взыскивается по факту (один факт </w:t>
            </w:r>
            <w:r w:rsidR="00F0187E" w:rsidRPr="00F62623">
              <w:rPr>
                <w:rFonts w:ascii="Times New Roman" w:hAnsi="Times New Roman"/>
                <w:szCs w:val="22"/>
              </w:rPr>
              <w:t>соответствует нарушению</w:t>
            </w:r>
            <w:r w:rsidRPr="00F62623">
              <w:rPr>
                <w:rFonts w:ascii="Times New Roman" w:hAnsi="Times New Roman"/>
                <w:szCs w:val="22"/>
              </w:rPr>
              <w:t xml:space="preserve"> одним работником</w:t>
            </w:r>
            <w:r w:rsidR="00F0187E" w:rsidRPr="00F62623">
              <w:rPr>
                <w:rFonts w:ascii="Times New Roman" w:hAnsi="Times New Roman"/>
                <w:szCs w:val="22"/>
              </w:rPr>
              <w:t>).</w:t>
            </w:r>
          </w:p>
        </w:tc>
      </w:tr>
      <w:tr w:rsidR="009A7AB5" w:rsidRPr="002F274E" w:rsidTr="00E52DFC">
        <w:trPr>
          <w:gridAfter w:val="1"/>
          <w:wAfter w:w="514" w:type="dxa"/>
          <w:trHeight w:val="313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F62623" w:rsidRDefault="009A7AB5" w:rsidP="005B0E9F">
            <w:pPr>
              <w:spacing w:before="0"/>
              <w:rPr>
                <w:rFonts w:ascii="Times New Roman" w:hAnsi="Times New Roman"/>
                <w:szCs w:val="22"/>
              </w:rPr>
            </w:pPr>
            <w:r w:rsidRPr="00F62623">
              <w:rPr>
                <w:rFonts w:ascii="Times New Roman" w:hAnsi="Times New Roman"/>
                <w:szCs w:val="22"/>
              </w:rPr>
              <w:t xml:space="preserve">3. Штраф взыскивается сверх иных выплат, уплачиваемых в связи с причинением </w:t>
            </w:r>
            <w:r w:rsidR="00F62623" w:rsidRPr="00F62623">
              <w:rPr>
                <w:rFonts w:ascii="Times New Roman" w:hAnsi="Times New Roman"/>
                <w:szCs w:val="22"/>
              </w:rPr>
              <w:t>Продавцу</w:t>
            </w:r>
            <w:r w:rsidR="00406EFE" w:rsidRPr="00F62623">
              <w:rPr>
                <w:rFonts w:ascii="Times New Roman" w:hAnsi="Times New Roman"/>
                <w:szCs w:val="22"/>
              </w:rPr>
              <w:t xml:space="preserve"> </w:t>
            </w:r>
            <w:r w:rsidRPr="00F62623">
              <w:rPr>
                <w:rFonts w:ascii="Times New Roman" w:hAnsi="Times New Roman"/>
                <w:szCs w:val="22"/>
              </w:rPr>
              <w:t>убытков.</w:t>
            </w:r>
          </w:p>
        </w:tc>
      </w:tr>
      <w:tr w:rsidR="009A7AB5" w:rsidRPr="00E52DFC" w:rsidTr="00E52DFC">
        <w:trPr>
          <w:gridAfter w:val="1"/>
          <w:wAfter w:w="514" w:type="dxa"/>
          <w:trHeight w:val="435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F62623" w:rsidRDefault="009A7AB5" w:rsidP="00A77D21">
            <w:pPr>
              <w:spacing w:before="0"/>
              <w:rPr>
                <w:rFonts w:ascii="Times New Roman" w:hAnsi="Times New Roman"/>
                <w:szCs w:val="22"/>
              </w:rPr>
            </w:pPr>
            <w:r w:rsidRPr="00F62623">
              <w:rPr>
                <w:rFonts w:ascii="Times New Roman" w:hAnsi="Times New Roman"/>
                <w:szCs w:val="22"/>
              </w:rPr>
              <w:t>4. </w:t>
            </w:r>
            <w:proofErr w:type="gramStart"/>
            <w:r w:rsidR="00A77D21" w:rsidRPr="00F62623">
              <w:rPr>
                <w:rFonts w:ascii="Times New Roman" w:hAnsi="Times New Roman"/>
                <w:szCs w:val="22"/>
              </w:rPr>
              <w:t>По</w:t>
            </w:r>
            <w:r w:rsidR="00F62623">
              <w:rPr>
                <w:rFonts w:ascii="Times New Roman" w:hAnsi="Times New Roman"/>
                <w:szCs w:val="22"/>
              </w:rPr>
              <w:t>купатель</w:t>
            </w:r>
            <w:r w:rsidR="00D0273B" w:rsidRPr="00F62623">
              <w:rPr>
                <w:rFonts w:ascii="Times New Roman" w:hAnsi="Times New Roman"/>
                <w:szCs w:val="22"/>
              </w:rPr>
              <w:t xml:space="preserve"> </w:t>
            </w:r>
            <w:r w:rsidRPr="00F62623">
              <w:rPr>
                <w:rFonts w:ascii="Times New Roman" w:hAnsi="Times New Roman"/>
                <w:szCs w:val="22"/>
              </w:rPr>
              <w:t xml:space="preserve"> отвечает</w:t>
            </w:r>
            <w:proofErr w:type="gramEnd"/>
            <w:r w:rsidRPr="00F62623">
              <w:rPr>
                <w:rFonts w:ascii="Times New Roman" w:hAnsi="Times New Roman"/>
                <w:szCs w:val="22"/>
              </w:rPr>
              <w:t xml:space="preserve"> за нарушения </w:t>
            </w:r>
            <w:r w:rsidR="00D0273B" w:rsidRPr="00F62623">
              <w:rPr>
                <w:rFonts w:ascii="Times New Roman" w:hAnsi="Times New Roman"/>
                <w:szCs w:val="22"/>
              </w:rPr>
              <w:t>грузоперевозчиков</w:t>
            </w:r>
            <w:r w:rsidRPr="00F62623">
              <w:rPr>
                <w:rFonts w:ascii="Times New Roman" w:hAnsi="Times New Roman"/>
                <w:szCs w:val="22"/>
              </w:rPr>
              <w:t xml:space="preserve">, иных третьих лиц, выполняющих работы на объектах, лицензионных участках </w:t>
            </w:r>
            <w:r w:rsidR="00406EFE" w:rsidRPr="00F62623">
              <w:rPr>
                <w:rFonts w:ascii="Times New Roman" w:hAnsi="Times New Roman"/>
                <w:szCs w:val="22"/>
              </w:rPr>
              <w:t>П</w:t>
            </w:r>
            <w:r w:rsidR="00F62623">
              <w:rPr>
                <w:rFonts w:ascii="Times New Roman" w:hAnsi="Times New Roman"/>
                <w:szCs w:val="22"/>
              </w:rPr>
              <w:t>родавца</w:t>
            </w:r>
            <w:r w:rsidR="00F0187E" w:rsidRPr="00F62623">
              <w:rPr>
                <w:rFonts w:ascii="Times New Roman" w:hAnsi="Times New Roman"/>
                <w:szCs w:val="22"/>
              </w:rPr>
              <w:t>, как</w:t>
            </w:r>
            <w:r w:rsidRPr="00F62623">
              <w:rPr>
                <w:rFonts w:ascii="Times New Roman" w:hAnsi="Times New Roman"/>
                <w:szCs w:val="22"/>
              </w:rPr>
              <w:t xml:space="preserve"> за свои собственные.</w:t>
            </w:r>
          </w:p>
        </w:tc>
      </w:tr>
      <w:tr w:rsidR="009A7AB5" w:rsidRPr="00E52DFC" w:rsidTr="00E52DFC">
        <w:trPr>
          <w:gridAfter w:val="1"/>
          <w:wAfter w:w="514" w:type="dxa"/>
          <w:trHeight w:val="675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F62623" w:rsidRDefault="009A7AB5" w:rsidP="00A77D21">
            <w:pPr>
              <w:spacing w:before="0"/>
              <w:rPr>
                <w:rFonts w:ascii="Times New Roman" w:hAnsi="Times New Roman"/>
                <w:szCs w:val="22"/>
              </w:rPr>
            </w:pPr>
            <w:r w:rsidRPr="00F62623">
              <w:rPr>
                <w:rFonts w:ascii="Times New Roman" w:hAnsi="Times New Roman"/>
                <w:szCs w:val="22"/>
              </w:rPr>
              <w:t xml:space="preserve">5. При выявлении </w:t>
            </w:r>
            <w:r w:rsidR="00A77D21" w:rsidRPr="00F62623">
              <w:rPr>
                <w:rFonts w:ascii="Times New Roman" w:hAnsi="Times New Roman"/>
                <w:szCs w:val="22"/>
              </w:rPr>
              <w:t>По</w:t>
            </w:r>
            <w:r w:rsidR="00F62623">
              <w:rPr>
                <w:rFonts w:ascii="Times New Roman" w:hAnsi="Times New Roman"/>
                <w:szCs w:val="22"/>
              </w:rPr>
              <w:t>купателем</w:t>
            </w:r>
            <w:r w:rsidR="00D0273B" w:rsidRPr="00F62623">
              <w:rPr>
                <w:rFonts w:ascii="Times New Roman" w:hAnsi="Times New Roman"/>
                <w:szCs w:val="22"/>
              </w:rPr>
              <w:t xml:space="preserve"> </w:t>
            </w:r>
            <w:r w:rsidRPr="00F62623">
              <w:rPr>
                <w:rFonts w:ascii="Times New Roman" w:hAnsi="Times New Roman"/>
                <w:szCs w:val="22"/>
              </w:rPr>
              <w:t xml:space="preserve"> собственных работников с признаками алкогольного, наркотического или токсического опьянения и выдворения их с территории </w:t>
            </w:r>
            <w:r w:rsidR="00406EFE" w:rsidRPr="00F62623">
              <w:rPr>
                <w:rFonts w:ascii="Times New Roman" w:hAnsi="Times New Roman"/>
                <w:szCs w:val="22"/>
              </w:rPr>
              <w:t>П</w:t>
            </w:r>
            <w:r w:rsidR="00F62623">
              <w:rPr>
                <w:rFonts w:ascii="Times New Roman" w:hAnsi="Times New Roman"/>
                <w:szCs w:val="22"/>
              </w:rPr>
              <w:t>родавца</w:t>
            </w:r>
            <w:r w:rsidRPr="00F62623">
              <w:rPr>
                <w:rFonts w:ascii="Times New Roman" w:hAnsi="Times New Roman"/>
                <w:szCs w:val="22"/>
              </w:rPr>
              <w:t xml:space="preserve"> штрафные санкции к </w:t>
            </w:r>
            <w:r w:rsidR="00A77D21" w:rsidRPr="00F62623">
              <w:rPr>
                <w:rFonts w:ascii="Times New Roman" w:hAnsi="Times New Roman"/>
                <w:szCs w:val="22"/>
              </w:rPr>
              <w:t>По</w:t>
            </w:r>
            <w:r w:rsidR="00F62623">
              <w:rPr>
                <w:rFonts w:ascii="Times New Roman" w:hAnsi="Times New Roman"/>
                <w:szCs w:val="22"/>
              </w:rPr>
              <w:t>купателю</w:t>
            </w:r>
            <w:r w:rsidR="00D0273B" w:rsidRPr="00F62623">
              <w:rPr>
                <w:rFonts w:ascii="Times New Roman" w:hAnsi="Times New Roman"/>
                <w:szCs w:val="22"/>
              </w:rPr>
              <w:t xml:space="preserve"> </w:t>
            </w:r>
            <w:r w:rsidRPr="00F62623">
              <w:rPr>
                <w:rFonts w:ascii="Times New Roman" w:hAnsi="Times New Roman"/>
                <w:szCs w:val="22"/>
              </w:rPr>
              <w:t xml:space="preserve"> не применяются.</w:t>
            </w:r>
          </w:p>
        </w:tc>
      </w:tr>
      <w:tr w:rsidR="00E52DFC" w:rsidRPr="00E52DFC" w:rsidTr="00E52DFC">
        <w:tblPrEx>
          <w:tblLook w:val="0000" w:firstRow="0" w:lastRow="0" w:firstColumn="0" w:lastColumn="0" w:noHBand="0" w:noVBand="0"/>
        </w:tblPrEx>
        <w:trPr>
          <w:gridBefore w:val="1"/>
          <w:wBefore w:w="176" w:type="dxa"/>
          <w:trHeight w:val="1438"/>
        </w:trPr>
        <w:tc>
          <w:tcPr>
            <w:tcW w:w="5285" w:type="dxa"/>
            <w:gridSpan w:val="4"/>
          </w:tcPr>
          <w:p w:rsidR="00E52DFC" w:rsidRPr="00E52DFC" w:rsidRDefault="00F62623" w:rsidP="00927F0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ПОКУПАТЕЛЬ</w:t>
            </w:r>
            <w:r w:rsidR="00E52DFC" w:rsidRPr="00E52DFC">
              <w:rPr>
                <w:rFonts w:ascii="Times New Roman" w:hAnsi="Times New Roman"/>
                <w:b/>
                <w:szCs w:val="22"/>
              </w:rPr>
              <w:t>:</w:t>
            </w:r>
          </w:p>
          <w:p w:rsidR="00E52DFC" w:rsidRPr="00E52DFC" w:rsidRDefault="00F62623" w:rsidP="00927F0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  <w:p w:rsidR="00E52DFC" w:rsidRPr="00E52DFC" w:rsidRDefault="00F62623" w:rsidP="00927F0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  <w:p w:rsidR="00BE29CB" w:rsidRDefault="00BE29CB" w:rsidP="00BE29CB">
            <w:pPr>
              <w:jc w:val="both"/>
              <w:rPr>
                <w:rFonts w:ascii="Times New Roman" w:hAnsi="Times New Roman"/>
                <w:b/>
              </w:rPr>
            </w:pPr>
          </w:p>
          <w:p w:rsidR="00BE29CB" w:rsidRDefault="00BE29CB" w:rsidP="00BE29CB">
            <w:pPr>
              <w:jc w:val="both"/>
              <w:rPr>
                <w:rFonts w:ascii="Times New Roman" w:hAnsi="Times New Roman"/>
                <w:b/>
              </w:rPr>
            </w:pPr>
          </w:p>
          <w:p w:rsidR="00E52DFC" w:rsidRPr="00E52DFC" w:rsidRDefault="00E52DFC" w:rsidP="00BE29CB">
            <w:pPr>
              <w:jc w:val="both"/>
              <w:rPr>
                <w:rFonts w:ascii="Times New Roman" w:hAnsi="Times New Roman"/>
                <w:b/>
              </w:rPr>
            </w:pPr>
            <w:r w:rsidRPr="00E52DFC">
              <w:rPr>
                <w:rFonts w:ascii="Times New Roman" w:hAnsi="Times New Roman"/>
                <w:b/>
                <w:szCs w:val="22"/>
              </w:rPr>
              <w:t xml:space="preserve">_________________ </w:t>
            </w:r>
            <w:r w:rsidR="00F62623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BE29CB" w:rsidRPr="00E52DFC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  <w:tc>
          <w:tcPr>
            <w:tcW w:w="4998" w:type="dxa"/>
            <w:gridSpan w:val="6"/>
          </w:tcPr>
          <w:p w:rsidR="00E52DFC" w:rsidRPr="00E52DFC" w:rsidRDefault="00F62623" w:rsidP="00927F0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ПРОДАВЕЦ</w:t>
            </w:r>
            <w:r w:rsidR="00E52DFC" w:rsidRPr="00E52DFC">
              <w:rPr>
                <w:rFonts w:ascii="Times New Roman" w:hAnsi="Times New Roman"/>
                <w:b/>
                <w:szCs w:val="22"/>
              </w:rPr>
              <w:t>:</w:t>
            </w:r>
          </w:p>
          <w:p w:rsidR="00E52DFC" w:rsidRPr="00E52DFC" w:rsidRDefault="00610B0D" w:rsidP="00927F0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Генеральный д</w:t>
            </w:r>
            <w:r w:rsidR="00E52DFC" w:rsidRPr="00E52DFC">
              <w:rPr>
                <w:rFonts w:ascii="Times New Roman" w:hAnsi="Times New Roman"/>
                <w:b/>
                <w:szCs w:val="22"/>
              </w:rPr>
              <w:t>иректор</w:t>
            </w:r>
          </w:p>
          <w:p w:rsidR="00BE29CB" w:rsidRPr="00E52DFC" w:rsidRDefault="00BE29CB" w:rsidP="00BE29CB">
            <w:pPr>
              <w:jc w:val="both"/>
              <w:rPr>
                <w:rFonts w:ascii="Times New Roman" w:hAnsi="Times New Roman"/>
                <w:b/>
              </w:rPr>
            </w:pPr>
            <w:r w:rsidRPr="00E52DFC">
              <w:rPr>
                <w:rFonts w:ascii="Times New Roman" w:hAnsi="Times New Roman"/>
                <w:b/>
                <w:szCs w:val="22"/>
              </w:rPr>
              <w:t xml:space="preserve"> ООО «БНГРЭ»</w:t>
            </w:r>
          </w:p>
          <w:p w:rsidR="00E52DFC" w:rsidRPr="00E52DFC" w:rsidRDefault="00E52DFC" w:rsidP="00927F04">
            <w:pPr>
              <w:rPr>
                <w:rFonts w:ascii="Times New Roman" w:hAnsi="Times New Roman"/>
                <w:b/>
              </w:rPr>
            </w:pPr>
          </w:p>
          <w:p w:rsidR="00E52DFC" w:rsidRPr="00E52DFC" w:rsidRDefault="00E52DFC" w:rsidP="00927F04">
            <w:pPr>
              <w:rPr>
                <w:rFonts w:ascii="Times New Roman" w:hAnsi="Times New Roman"/>
                <w:b/>
              </w:rPr>
            </w:pPr>
          </w:p>
          <w:p w:rsidR="00E52DFC" w:rsidRPr="00E52DFC" w:rsidRDefault="00E52DFC" w:rsidP="00BE29CB">
            <w:pPr>
              <w:rPr>
                <w:rFonts w:ascii="Times New Roman" w:hAnsi="Times New Roman"/>
              </w:rPr>
            </w:pPr>
            <w:r w:rsidRPr="00E52DFC">
              <w:rPr>
                <w:rFonts w:ascii="Times New Roman" w:hAnsi="Times New Roman"/>
                <w:b/>
                <w:szCs w:val="22"/>
              </w:rPr>
              <w:t>_________________</w:t>
            </w:r>
            <w:r w:rsidR="00BE29CB" w:rsidRPr="00E52DFC">
              <w:rPr>
                <w:rFonts w:ascii="Times New Roman" w:hAnsi="Times New Roman"/>
                <w:b/>
                <w:szCs w:val="22"/>
              </w:rPr>
              <w:t xml:space="preserve"> Н.Ф. Ганиев</w:t>
            </w:r>
          </w:p>
        </w:tc>
      </w:tr>
      <w:tr w:rsidR="00E52DFC" w:rsidRPr="00E52DFC" w:rsidTr="00E52DFC">
        <w:tblPrEx>
          <w:tblLook w:val="0000" w:firstRow="0" w:lastRow="0" w:firstColumn="0" w:lastColumn="0" w:noHBand="0" w:noVBand="0"/>
        </w:tblPrEx>
        <w:trPr>
          <w:gridBefore w:val="1"/>
          <w:wBefore w:w="176" w:type="dxa"/>
          <w:trHeight w:val="382"/>
        </w:trPr>
        <w:tc>
          <w:tcPr>
            <w:tcW w:w="5285" w:type="dxa"/>
            <w:gridSpan w:val="4"/>
          </w:tcPr>
          <w:p w:rsidR="00E52DFC" w:rsidRPr="00E52DFC" w:rsidRDefault="00E52DFC" w:rsidP="00927F04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E52DFC">
              <w:rPr>
                <w:rFonts w:ascii="Times New Roman" w:hAnsi="Times New Roman"/>
                <w:b/>
                <w:szCs w:val="22"/>
              </w:rPr>
              <w:t>мп</w:t>
            </w:r>
            <w:proofErr w:type="spellEnd"/>
          </w:p>
        </w:tc>
        <w:tc>
          <w:tcPr>
            <w:tcW w:w="4998" w:type="dxa"/>
            <w:gridSpan w:val="6"/>
          </w:tcPr>
          <w:p w:rsidR="00E52DFC" w:rsidRPr="00E52DFC" w:rsidRDefault="00E52DFC" w:rsidP="00927F04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E52DFC">
              <w:rPr>
                <w:rFonts w:ascii="Times New Roman" w:hAnsi="Times New Roman"/>
                <w:b/>
                <w:szCs w:val="22"/>
              </w:rPr>
              <w:t>мп</w:t>
            </w:r>
            <w:proofErr w:type="spellEnd"/>
          </w:p>
        </w:tc>
      </w:tr>
    </w:tbl>
    <w:p w:rsidR="002F274E" w:rsidRPr="00E52DFC" w:rsidRDefault="002F274E" w:rsidP="007C54D4">
      <w:pPr>
        <w:tabs>
          <w:tab w:val="left" w:pos="5415"/>
        </w:tabs>
        <w:rPr>
          <w:rFonts w:ascii="Times New Roman" w:hAnsi="Times New Roman"/>
          <w:b/>
          <w:szCs w:val="22"/>
        </w:rPr>
      </w:pPr>
    </w:p>
    <w:sectPr w:rsidR="002F274E" w:rsidRPr="00E52DFC" w:rsidSect="005A2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ED0AB9"/>
    <w:multiLevelType w:val="hybridMultilevel"/>
    <w:tmpl w:val="38407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B5"/>
    <w:rsid w:val="0001395C"/>
    <w:rsid w:val="00021A36"/>
    <w:rsid w:val="00031925"/>
    <w:rsid w:val="00055EF4"/>
    <w:rsid w:val="000A379D"/>
    <w:rsid w:val="001545F8"/>
    <w:rsid w:val="001578E4"/>
    <w:rsid w:val="001E6525"/>
    <w:rsid w:val="001F2D53"/>
    <w:rsid w:val="0020437A"/>
    <w:rsid w:val="00233018"/>
    <w:rsid w:val="002955FC"/>
    <w:rsid w:val="00297EAC"/>
    <w:rsid w:val="002F274E"/>
    <w:rsid w:val="002F7101"/>
    <w:rsid w:val="003249AD"/>
    <w:rsid w:val="00324ABA"/>
    <w:rsid w:val="00336845"/>
    <w:rsid w:val="00357B57"/>
    <w:rsid w:val="003949AD"/>
    <w:rsid w:val="003B25DD"/>
    <w:rsid w:val="00406EFE"/>
    <w:rsid w:val="00435826"/>
    <w:rsid w:val="00491C2B"/>
    <w:rsid w:val="004A302E"/>
    <w:rsid w:val="004C2CC4"/>
    <w:rsid w:val="004C7ECC"/>
    <w:rsid w:val="004D2141"/>
    <w:rsid w:val="005A233F"/>
    <w:rsid w:val="005B21D9"/>
    <w:rsid w:val="005C33D1"/>
    <w:rsid w:val="00610B0D"/>
    <w:rsid w:val="006522DB"/>
    <w:rsid w:val="006914BC"/>
    <w:rsid w:val="00697DAD"/>
    <w:rsid w:val="006D4062"/>
    <w:rsid w:val="00716C94"/>
    <w:rsid w:val="00785FC9"/>
    <w:rsid w:val="007A322D"/>
    <w:rsid w:val="007C54D4"/>
    <w:rsid w:val="007F2A57"/>
    <w:rsid w:val="00821078"/>
    <w:rsid w:val="0087563B"/>
    <w:rsid w:val="00896765"/>
    <w:rsid w:val="00944620"/>
    <w:rsid w:val="009578EC"/>
    <w:rsid w:val="009735D1"/>
    <w:rsid w:val="00974F5C"/>
    <w:rsid w:val="009A7AB5"/>
    <w:rsid w:val="009D3CEF"/>
    <w:rsid w:val="009F482F"/>
    <w:rsid w:val="00A30CDA"/>
    <w:rsid w:val="00A536B7"/>
    <w:rsid w:val="00A77D21"/>
    <w:rsid w:val="00B22739"/>
    <w:rsid w:val="00B5373A"/>
    <w:rsid w:val="00B6402A"/>
    <w:rsid w:val="00BD4116"/>
    <w:rsid w:val="00BD52E3"/>
    <w:rsid w:val="00BE0F0C"/>
    <w:rsid w:val="00BE29CB"/>
    <w:rsid w:val="00BE2BCB"/>
    <w:rsid w:val="00C24383"/>
    <w:rsid w:val="00C34AA5"/>
    <w:rsid w:val="00C7048E"/>
    <w:rsid w:val="00CB60A0"/>
    <w:rsid w:val="00CE3B42"/>
    <w:rsid w:val="00D0273B"/>
    <w:rsid w:val="00D4644B"/>
    <w:rsid w:val="00D57B53"/>
    <w:rsid w:val="00D616E4"/>
    <w:rsid w:val="00D765A8"/>
    <w:rsid w:val="00DA5690"/>
    <w:rsid w:val="00DC3E5C"/>
    <w:rsid w:val="00DD5616"/>
    <w:rsid w:val="00DD7DF7"/>
    <w:rsid w:val="00E06FC1"/>
    <w:rsid w:val="00E22877"/>
    <w:rsid w:val="00E305E7"/>
    <w:rsid w:val="00E52DFC"/>
    <w:rsid w:val="00E550FA"/>
    <w:rsid w:val="00E70925"/>
    <w:rsid w:val="00E912FB"/>
    <w:rsid w:val="00E91968"/>
    <w:rsid w:val="00EC3E7A"/>
    <w:rsid w:val="00ED2A47"/>
    <w:rsid w:val="00F0105E"/>
    <w:rsid w:val="00F0187E"/>
    <w:rsid w:val="00F13C31"/>
    <w:rsid w:val="00F27922"/>
    <w:rsid w:val="00F62623"/>
    <w:rsid w:val="00F73F3D"/>
    <w:rsid w:val="00F8734F"/>
    <w:rsid w:val="00FD6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A3446"/>
  <w15:docId w15:val="{96C0A36F-57F7-4FF2-8864-D86F7CE2D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7A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AB5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9A7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A7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 Евгений Викторович</dc:creator>
  <cp:lastModifiedBy>Акинфеева Наталья Михайловна</cp:lastModifiedBy>
  <cp:revision>6</cp:revision>
  <dcterms:created xsi:type="dcterms:W3CDTF">2024-10-22T12:02:00Z</dcterms:created>
  <dcterms:modified xsi:type="dcterms:W3CDTF">2024-12-17T07:16:00Z</dcterms:modified>
</cp:coreProperties>
</file>